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36AF4" w14:textId="5FA7FC35" w:rsidR="00156341" w:rsidRPr="00782FB6" w:rsidRDefault="009F5F31" w:rsidP="00156341">
      <w:pPr>
        <w:spacing w:after="0" w:line="240" w:lineRule="auto"/>
        <w:rPr>
          <w:rFonts w:ascii="Montserrat" w:hAnsi="Montserrat"/>
          <w:b/>
          <w:color w:val="D3091E"/>
          <w:sz w:val="36"/>
          <w:szCs w:val="36"/>
        </w:rPr>
      </w:pPr>
      <w:r>
        <w:rPr>
          <w:rFonts w:ascii="Montserrat" w:hAnsi="Montserrat"/>
          <w:b/>
          <w:color w:val="D3091E"/>
          <w:sz w:val="36"/>
          <w:szCs w:val="36"/>
        </w:rPr>
        <w:t>Magíster en Ingeniería Civil</w:t>
      </w:r>
    </w:p>
    <w:p w14:paraId="5B23FFBC" w14:textId="77777777" w:rsidR="00156341" w:rsidRPr="00782FB6" w:rsidRDefault="00156341" w:rsidP="00156341">
      <w:pPr>
        <w:spacing w:after="0" w:line="240" w:lineRule="auto"/>
        <w:jc w:val="both"/>
        <w:rPr>
          <w:rFonts w:ascii="Montserrat" w:hAnsi="Montserrat"/>
        </w:rPr>
      </w:pPr>
    </w:p>
    <w:p w14:paraId="743B0BAF" w14:textId="5431C96E" w:rsidR="00156341" w:rsidRPr="00782FB6" w:rsidRDefault="009F5F31" w:rsidP="00156341">
      <w:pPr>
        <w:spacing w:after="0" w:line="240" w:lineRule="auto"/>
        <w:jc w:val="both"/>
        <w:rPr>
          <w:rFonts w:ascii="Montserrat" w:hAnsi="Montserrat"/>
          <w:b/>
        </w:rPr>
      </w:pPr>
      <w:r w:rsidRPr="009F5F31">
        <w:rPr>
          <w:rFonts w:ascii="Montserrat" w:hAnsi="Montserrat"/>
          <w:b/>
          <w:color w:val="262626" w:themeColor="text1" w:themeTint="D9"/>
          <w:sz w:val="28"/>
          <w:szCs w:val="28"/>
        </w:rPr>
        <w:t>Cursos optativos</w:t>
      </w:r>
    </w:p>
    <w:p w14:paraId="58F6607D" w14:textId="77777777" w:rsidR="00156341" w:rsidRPr="00782FB6" w:rsidRDefault="00156341" w:rsidP="00156341">
      <w:pPr>
        <w:spacing w:after="0" w:line="240" w:lineRule="auto"/>
        <w:jc w:val="both"/>
        <w:rPr>
          <w:rFonts w:ascii="Montserrat" w:hAnsi="Montserrat"/>
          <w:b/>
        </w:rPr>
      </w:pPr>
    </w:p>
    <w:p w14:paraId="6693DD9D" w14:textId="24CD468D" w:rsidR="009F5F31" w:rsidRPr="009F5F31" w:rsidRDefault="009F5F31" w:rsidP="009F5F31">
      <w:pPr>
        <w:spacing w:after="0" w:line="240" w:lineRule="auto"/>
        <w:jc w:val="both"/>
        <w:rPr>
          <w:rFonts w:ascii="Montserrat" w:hAnsi="Montserrat"/>
          <w:i/>
          <w:color w:val="262626" w:themeColor="text1" w:themeTint="D9"/>
          <w:sz w:val="18"/>
          <w:szCs w:val="18"/>
        </w:rPr>
      </w:pPr>
      <w:r w:rsidRPr="009F5F31">
        <w:rPr>
          <w:rFonts w:ascii="Montserrat" w:hAnsi="Montserrat"/>
          <w:i/>
          <w:color w:val="262626" w:themeColor="text1" w:themeTint="D9"/>
          <w:sz w:val="18"/>
          <w:szCs w:val="18"/>
        </w:rPr>
        <w:t>(A): Indica curso que permite articulación con pregrado</w:t>
      </w:r>
    </w:p>
    <w:p w14:paraId="280B7B78" w14:textId="77777777" w:rsidR="009F5F31" w:rsidRDefault="009F5F31" w:rsidP="009F5F31">
      <w:pPr>
        <w:spacing w:after="0" w:line="240" w:lineRule="auto"/>
        <w:jc w:val="both"/>
        <w:rPr>
          <w:rFonts w:ascii="Montserrat" w:hAnsi="Montserrat"/>
          <w:b/>
          <w:color w:val="262626" w:themeColor="text1" w:themeTint="D9"/>
          <w:sz w:val="18"/>
          <w:szCs w:val="18"/>
        </w:rPr>
      </w:pPr>
    </w:p>
    <w:p w14:paraId="51A9B39D" w14:textId="72184492" w:rsidR="009F5F31" w:rsidRPr="009F5F31" w:rsidRDefault="009F5F31" w:rsidP="009F5F3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ontserrat" w:hAnsi="Montserrat"/>
          <w:b/>
          <w:color w:val="262626" w:themeColor="text1" w:themeTint="D9"/>
          <w:sz w:val="18"/>
          <w:szCs w:val="18"/>
        </w:rPr>
      </w:pPr>
      <w:r w:rsidRPr="009F5F31">
        <w:rPr>
          <w:rFonts w:ascii="Montserrat" w:hAnsi="Montserrat"/>
          <w:b/>
          <w:color w:val="262626" w:themeColor="text1" w:themeTint="D9"/>
          <w:sz w:val="18"/>
          <w:szCs w:val="18"/>
        </w:rPr>
        <w:t>Aguas Subterráneas (A)</w:t>
      </w:r>
    </w:p>
    <w:p w14:paraId="765C773B" w14:textId="77777777" w:rsidR="009F5F31" w:rsidRPr="009F5F31" w:rsidRDefault="009F5F31" w:rsidP="009F5F3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ontserrat" w:hAnsi="Montserrat"/>
          <w:b/>
          <w:color w:val="262626" w:themeColor="text1" w:themeTint="D9"/>
          <w:sz w:val="18"/>
          <w:szCs w:val="18"/>
        </w:rPr>
      </w:pPr>
      <w:r w:rsidRPr="009F5F31">
        <w:rPr>
          <w:rFonts w:ascii="Montserrat" w:hAnsi="Montserrat"/>
          <w:b/>
          <w:color w:val="262626" w:themeColor="text1" w:themeTint="D9"/>
          <w:sz w:val="18"/>
          <w:szCs w:val="18"/>
        </w:rPr>
        <w:t>Análisis de Sensibilidad y Evaluación de Modelos (A)</w:t>
      </w:r>
    </w:p>
    <w:p w14:paraId="54571389" w14:textId="77777777" w:rsidR="009F5F31" w:rsidRPr="009F5F31" w:rsidRDefault="009F5F31" w:rsidP="009F5F3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ontserrat" w:hAnsi="Montserrat"/>
          <w:b/>
          <w:color w:val="262626" w:themeColor="text1" w:themeTint="D9"/>
          <w:sz w:val="18"/>
          <w:szCs w:val="18"/>
        </w:rPr>
      </w:pPr>
      <w:r w:rsidRPr="009F5F31">
        <w:rPr>
          <w:rFonts w:ascii="Montserrat" w:hAnsi="Montserrat"/>
          <w:b/>
          <w:color w:val="262626" w:themeColor="text1" w:themeTint="D9"/>
          <w:sz w:val="18"/>
          <w:szCs w:val="18"/>
        </w:rPr>
        <w:t>Análisis no lineal de estructuras (A)</w:t>
      </w:r>
      <w:bookmarkStart w:id="0" w:name="_GoBack"/>
      <w:bookmarkEnd w:id="0"/>
    </w:p>
    <w:p w14:paraId="2B954769" w14:textId="77777777" w:rsidR="009F5F31" w:rsidRPr="009F5F31" w:rsidRDefault="009F5F31" w:rsidP="009F5F3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ontserrat" w:hAnsi="Montserrat"/>
          <w:b/>
          <w:color w:val="262626" w:themeColor="text1" w:themeTint="D9"/>
          <w:sz w:val="18"/>
          <w:szCs w:val="18"/>
        </w:rPr>
      </w:pPr>
      <w:r w:rsidRPr="009F5F31">
        <w:rPr>
          <w:rFonts w:ascii="Montserrat" w:hAnsi="Montserrat"/>
          <w:b/>
          <w:color w:val="262626" w:themeColor="text1" w:themeTint="D9"/>
          <w:sz w:val="18"/>
          <w:szCs w:val="18"/>
        </w:rPr>
        <w:t>Contaminación de suelos (A)</w:t>
      </w:r>
    </w:p>
    <w:p w14:paraId="18E15C6A" w14:textId="77777777" w:rsidR="009F5F31" w:rsidRPr="009F5F31" w:rsidRDefault="009F5F31" w:rsidP="009F5F3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ontserrat" w:hAnsi="Montserrat"/>
          <w:b/>
          <w:color w:val="262626" w:themeColor="text1" w:themeTint="D9"/>
          <w:sz w:val="18"/>
          <w:szCs w:val="18"/>
        </w:rPr>
      </w:pPr>
      <w:r w:rsidRPr="009F5F31">
        <w:rPr>
          <w:rFonts w:ascii="Montserrat" w:hAnsi="Montserrat"/>
          <w:b/>
          <w:color w:val="262626" w:themeColor="text1" w:themeTint="D9"/>
          <w:sz w:val="18"/>
          <w:szCs w:val="18"/>
        </w:rPr>
        <w:t>Dinámica de fundaciones (A)</w:t>
      </w:r>
    </w:p>
    <w:p w14:paraId="18A31D1C" w14:textId="77777777" w:rsidR="009F5F31" w:rsidRPr="009F5F31" w:rsidRDefault="009F5F31" w:rsidP="009F5F3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ontserrat" w:hAnsi="Montserrat"/>
          <w:b/>
          <w:color w:val="262626" w:themeColor="text1" w:themeTint="D9"/>
          <w:sz w:val="18"/>
          <w:szCs w:val="18"/>
        </w:rPr>
      </w:pPr>
      <w:r w:rsidRPr="009F5F31">
        <w:rPr>
          <w:rFonts w:ascii="Montserrat" w:hAnsi="Montserrat"/>
          <w:b/>
          <w:color w:val="262626" w:themeColor="text1" w:themeTint="D9"/>
          <w:sz w:val="18"/>
          <w:szCs w:val="18"/>
        </w:rPr>
        <w:t>Dinámica de suelos (A)</w:t>
      </w:r>
    </w:p>
    <w:p w14:paraId="44A08367" w14:textId="77777777" w:rsidR="009F5F31" w:rsidRPr="009F5F31" w:rsidRDefault="009F5F31" w:rsidP="009F5F3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ontserrat" w:hAnsi="Montserrat"/>
          <w:b/>
          <w:color w:val="262626" w:themeColor="text1" w:themeTint="D9"/>
          <w:sz w:val="18"/>
          <w:szCs w:val="18"/>
        </w:rPr>
      </w:pPr>
      <w:r w:rsidRPr="009F5F31">
        <w:rPr>
          <w:rFonts w:ascii="Montserrat" w:hAnsi="Montserrat"/>
          <w:b/>
          <w:color w:val="262626" w:themeColor="text1" w:themeTint="D9"/>
          <w:sz w:val="18"/>
          <w:szCs w:val="18"/>
        </w:rPr>
        <w:t>Dinámica estructural experimental (A)</w:t>
      </w:r>
    </w:p>
    <w:p w14:paraId="5CDDE427" w14:textId="77777777" w:rsidR="009F5F31" w:rsidRPr="009F5F31" w:rsidRDefault="009F5F31" w:rsidP="009F5F3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ontserrat" w:hAnsi="Montserrat"/>
          <w:b/>
          <w:color w:val="262626" w:themeColor="text1" w:themeTint="D9"/>
          <w:sz w:val="18"/>
          <w:szCs w:val="18"/>
        </w:rPr>
      </w:pPr>
      <w:r w:rsidRPr="009F5F31">
        <w:rPr>
          <w:rFonts w:ascii="Montserrat" w:hAnsi="Montserrat"/>
          <w:b/>
          <w:color w:val="262626" w:themeColor="text1" w:themeTint="D9"/>
          <w:sz w:val="18"/>
          <w:szCs w:val="18"/>
        </w:rPr>
        <w:t>Diseño sísmico de estructuras metálicas (A)</w:t>
      </w:r>
    </w:p>
    <w:p w14:paraId="47868EEC" w14:textId="77777777" w:rsidR="009F5F31" w:rsidRPr="009F5F31" w:rsidRDefault="009F5F31" w:rsidP="009F5F3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ontserrat" w:hAnsi="Montserrat"/>
          <w:b/>
          <w:color w:val="262626" w:themeColor="text1" w:themeTint="D9"/>
          <w:sz w:val="18"/>
          <w:szCs w:val="18"/>
        </w:rPr>
      </w:pPr>
      <w:r w:rsidRPr="009F5F31">
        <w:rPr>
          <w:rFonts w:ascii="Montserrat" w:hAnsi="Montserrat"/>
          <w:b/>
          <w:color w:val="262626" w:themeColor="text1" w:themeTint="D9"/>
          <w:sz w:val="18"/>
          <w:szCs w:val="18"/>
        </w:rPr>
        <w:t>Estabilidad de taludes (A)</w:t>
      </w:r>
    </w:p>
    <w:p w14:paraId="1025DD03" w14:textId="77777777" w:rsidR="009F5F31" w:rsidRPr="009F5F31" w:rsidRDefault="009F5F31" w:rsidP="009F5F3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ontserrat" w:hAnsi="Montserrat"/>
          <w:b/>
          <w:color w:val="262626" w:themeColor="text1" w:themeTint="D9"/>
          <w:sz w:val="18"/>
          <w:szCs w:val="18"/>
        </w:rPr>
      </w:pPr>
      <w:r w:rsidRPr="009F5F31">
        <w:rPr>
          <w:rFonts w:ascii="Montserrat" w:hAnsi="Montserrat"/>
          <w:b/>
          <w:color w:val="262626" w:themeColor="text1" w:themeTint="D9"/>
          <w:sz w:val="18"/>
          <w:szCs w:val="18"/>
        </w:rPr>
        <w:t>Fundamentos de sismología (A)</w:t>
      </w:r>
    </w:p>
    <w:p w14:paraId="179C7770" w14:textId="77777777" w:rsidR="009F5F31" w:rsidRPr="009F5F31" w:rsidRDefault="009F5F31" w:rsidP="009F5F3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ontserrat" w:hAnsi="Montserrat"/>
          <w:b/>
          <w:color w:val="262626" w:themeColor="text1" w:themeTint="D9"/>
          <w:sz w:val="18"/>
          <w:szCs w:val="18"/>
        </w:rPr>
      </w:pPr>
      <w:r w:rsidRPr="009F5F31">
        <w:rPr>
          <w:rFonts w:ascii="Montserrat" w:hAnsi="Montserrat"/>
          <w:b/>
          <w:color w:val="262626" w:themeColor="text1" w:themeTint="D9"/>
          <w:sz w:val="18"/>
          <w:szCs w:val="18"/>
        </w:rPr>
        <w:t>Hidrodinámica ambiental (A)</w:t>
      </w:r>
    </w:p>
    <w:p w14:paraId="689EB1C4" w14:textId="77777777" w:rsidR="009F5F31" w:rsidRPr="009F5F31" w:rsidRDefault="009F5F31" w:rsidP="009F5F3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ontserrat" w:hAnsi="Montserrat"/>
          <w:b/>
          <w:color w:val="262626" w:themeColor="text1" w:themeTint="D9"/>
          <w:sz w:val="18"/>
          <w:szCs w:val="18"/>
        </w:rPr>
      </w:pPr>
      <w:r w:rsidRPr="009F5F31">
        <w:rPr>
          <w:rFonts w:ascii="Montserrat" w:hAnsi="Montserrat"/>
          <w:b/>
          <w:color w:val="262626" w:themeColor="text1" w:themeTint="D9"/>
          <w:sz w:val="18"/>
          <w:szCs w:val="18"/>
        </w:rPr>
        <w:t>Hidrología avanzada (A)</w:t>
      </w:r>
    </w:p>
    <w:p w14:paraId="2B16A13E" w14:textId="77777777" w:rsidR="009F5F31" w:rsidRPr="009F5F31" w:rsidRDefault="009F5F31" w:rsidP="009F5F3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ontserrat" w:hAnsi="Montserrat"/>
          <w:b/>
          <w:color w:val="262626" w:themeColor="text1" w:themeTint="D9"/>
          <w:sz w:val="18"/>
          <w:szCs w:val="18"/>
        </w:rPr>
      </w:pPr>
      <w:r w:rsidRPr="009F5F31">
        <w:rPr>
          <w:rFonts w:ascii="Montserrat" w:hAnsi="Montserrat"/>
          <w:b/>
          <w:color w:val="262626" w:themeColor="text1" w:themeTint="D9"/>
          <w:sz w:val="18"/>
          <w:szCs w:val="18"/>
        </w:rPr>
        <w:t>Instrumentación aplicada a la ingeniería civil (A)</w:t>
      </w:r>
    </w:p>
    <w:p w14:paraId="1E3496BA" w14:textId="77777777" w:rsidR="009F5F31" w:rsidRPr="009F5F31" w:rsidRDefault="009F5F31" w:rsidP="009F5F3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ontserrat" w:hAnsi="Montserrat"/>
          <w:b/>
          <w:color w:val="262626" w:themeColor="text1" w:themeTint="D9"/>
          <w:sz w:val="18"/>
          <w:szCs w:val="18"/>
        </w:rPr>
      </w:pPr>
      <w:r w:rsidRPr="009F5F31">
        <w:rPr>
          <w:rFonts w:ascii="Montserrat" w:hAnsi="Montserrat"/>
          <w:b/>
          <w:color w:val="262626" w:themeColor="text1" w:themeTint="D9"/>
          <w:sz w:val="18"/>
          <w:szCs w:val="18"/>
        </w:rPr>
        <w:t>Mecánica de suelos avanzada</w:t>
      </w:r>
    </w:p>
    <w:p w14:paraId="628710D2" w14:textId="77777777" w:rsidR="009F5F31" w:rsidRPr="009F5F31" w:rsidRDefault="009F5F31" w:rsidP="009F5F3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ontserrat" w:hAnsi="Montserrat"/>
          <w:b/>
          <w:color w:val="262626" w:themeColor="text1" w:themeTint="D9"/>
          <w:sz w:val="18"/>
          <w:szCs w:val="18"/>
        </w:rPr>
      </w:pPr>
      <w:r w:rsidRPr="009F5F31">
        <w:rPr>
          <w:rFonts w:ascii="Montserrat" w:hAnsi="Montserrat"/>
          <w:b/>
          <w:color w:val="262626" w:themeColor="text1" w:themeTint="D9"/>
          <w:sz w:val="18"/>
          <w:szCs w:val="18"/>
        </w:rPr>
        <w:t>Mecánica fluvial</w:t>
      </w:r>
    </w:p>
    <w:p w14:paraId="729D2B6B" w14:textId="77777777" w:rsidR="009F5F31" w:rsidRPr="009F5F31" w:rsidRDefault="009F5F31" w:rsidP="009F5F3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ontserrat" w:hAnsi="Montserrat"/>
          <w:b/>
          <w:color w:val="262626" w:themeColor="text1" w:themeTint="D9"/>
          <w:sz w:val="18"/>
          <w:szCs w:val="18"/>
        </w:rPr>
      </w:pPr>
      <w:r w:rsidRPr="009F5F31">
        <w:rPr>
          <w:rFonts w:ascii="Montserrat" w:hAnsi="Montserrat"/>
          <w:b/>
          <w:color w:val="262626" w:themeColor="text1" w:themeTint="D9"/>
          <w:sz w:val="18"/>
          <w:szCs w:val="18"/>
        </w:rPr>
        <w:t>Métodos numéricos en ingeniería</w:t>
      </w:r>
    </w:p>
    <w:p w14:paraId="12978DA0" w14:textId="77777777" w:rsidR="009F5F31" w:rsidRPr="009F5F31" w:rsidRDefault="009F5F31" w:rsidP="009F5F3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ontserrat" w:hAnsi="Montserrat"/>
          <w:b/>
          <w:color w:val="262626" w:themeColor="text1" w:themeTint="D9"/>
          <w:sz w:val="18"/>
          <w:szCs w:val="18"/>
        </w:rPr>
      </w:pPr>
      <w:r w:rsidRPr="009F5F31">
        <w:rPr>
          <w:rFonts w:ascii="Montserrat" w:hAnsi="Montserrat"/>
          <w:b/>
          <w:color w:val="262626" w:themeColor="text1" w:themeTint="D9"/>
          <w:sz w:val="18"/>
          <w:szCs w:val="18"/>
        </w:rPr>
        <w:t>Modelado computacional de procesos costeros (A)</w:t>
      </w:r>
    </w:p>
    <w:p w14:paraId="5B210060" w14:textId="77777777" w:rsidR="009F5F31" w:rsidRPr="009F5F31" w:rsidRDefault="009F5F31" w:rsidP="009F5F3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ontserrat" w:hAnsi="Montserrat"/>
          <w:b/>
          <w:color w:val="262626" w:themeColor="text1" w:themeTint="D9"/>
          <w:sz w:val="18"/>
          <w:szCs w:val="18"/>
        </w:rPr>
      </w:pPr>
      <w:r w:rsidRPr="009F5F31">
        <w:rPr>
          <w:rFonts w:ascii="Montserrat" w:hAnsi="Montserrat"/>
          <w:b/>
          <w:color w:val="262626" w:themeColor="text1" w:themeTint="D9"/>
          <w:sz w:val="18"/>
          <w:szCs w:val="18"/>
        </w:rPr>
        <w:t>Procesos químicos aplicados al recurso hídrico (A)</w:t>
      </w:r>
    </w:p>
    <w:p w14:paraId="1C184722" w14:textId="77777777" w:rsidR="009F5F31" w:rsidRPr="009F5F31" w:rsidRDefault="009F5F31" w:rsidP="009F5F3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ontserrat" w:hAnsi="Montserrat"/>
          <w:b/>
          <w:color w:val="262626" w:themeColor="text1" w:themeTint="D9"/>
          <w:sz w:val="18"/>
          <w:szCs w:val="18"/>
        </w:rPr>
      </w:pPr>
      <w:r w:rsidRPr="009F5F31">
        <w:rPr>
          <w:rFonts w:ascii="Montserrat" w:hAnsi="Montserrat"/>
          <w:b/>
          <w:color w:val="262626" w:themeColor="text1" w:themeTint="D9"/>
          <w:sz w:val="18"/>
          <w:szCs w:val="18"/>
        </w:rPr>
        <w:t>Sistemas de protección sísmica (A)</w:t>
      </w:r>
    </w:p>
    <w:p w14:paraId="6A6D982C" w14:textId="77777777" w:rsidR="009F5F31" w:rsidRPr="009F5F31" w:rsidRDefault="009F5F31" w:rsidP="009F5F3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ontserrat" w:hAnsi="Montserrat"/>
          <w:b/>
          <w:color w:val="262626" w:themeColor="text1" w:themeTint="D9"/>
          <w:sz w:val="18"/>
          <w:szCs w:val="18"/>
        </w:rPr>
      </w:pPr>
      <w:r w:rsidRPr="009F5F31">
        <w:rPr>
          <w:rFonts w:ascii="Montserrat" w:hAnsi="Montserrat"/>
          <w:b/>
          <w:color w:val="262626" w:themeColor="text1" w:themeTint="D9"/>
          <w:sz w:val="18"/>
          <w:szCs w:val="18"/>
        </w:rPr>
        <w:t>Transporte de sedimentos (A)</w:t>
      </w:r>
    </w:p>
    <w:p w14:paraId="0973D25D" w14:textId="77777777" w:rsidR="009F5F31" w:rsidRPr="009F5F31" w:rsidRDefault="009F5F31" w:rsidP="009F5F3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ontserrat" w:hAnsi="Montserrat"/>
          <w:b/>
          <w:color w:val="262626" w:themeColor="text1" w:themeTint="D9"/>
          <w:sz w:val="18"/>
          <w:szCs w:val="18"/>
        </w:rPr>
      </w:pPr>
      <w:r w:rsidRPr="009F5F31">
        <w:rPr>
          <w:rFonts w:ascii="Montserrat" w:hAnsi="Montserrat"/>
          <w:b/>
          <w:color w:val="262626" w:themeColor="text1" w:themeTint="D9"/>
          <w:sz w:val="18"/>
          <w:szCs w:val="18"/>
        </w:rPr>
        <w:t>Fundamentos para la gestión integrada de recursos hídricos (A)</w:t>
      </w:r>
    </w:p>
    <w:p w14:paraId="3B59EF5C" w14:textId="77777777" w:rsidR="009F5F31" w:rsidRPr="009F5F31" w:rsidRDefault="009F5F31" w:rsidP="009F5F31">
      <w:pPr>
        <w:spacing w:after="0" w:line="240" w:lineRule="auto"/>
        <w:jc w:val="both"/>
        <w:rPr>
          <w:rFonts w:ascii="Montserrat" w:hAnsi="Montserrat"/>
          <w:b/>
          <w:color w:val="262626" w:themeColor="text1" w:themeTint="D9"/>
          <w:sz w:val="18"/>
          <w:szCs w:val="18"/>
        </w:rPr>
      </w:pPr>
      <w:r w:rsidRPr="009F5F31">
        <w:rPr>
          <w:rFonts w:ascii="Montserrat" w:hAnsi="Montserrat"/>
          <w:b/>
          <w:color w:val="262626" w:themeColor="text1" w:themeTint="D9"/>
          <w:sz w:val="18"/>
          <w:szCs w:val="18"/>
        </w:rPr>
        <w:t xml:space="preserve"> </w:t>
      </w:r>
    </w:p>
    <w:p w14:paraId="04407165" w14:textId="77777777" w:rsidR="009F5F31" w:rsidRPr="009F5F31" w:rsidRDefault="009F5F31" w:rsidP="009F5F31">
      <w:pPr>
        <w:spacing w:after="0" w:line="240" w:lineRule="auto"/>
        <w:jc w:val="both"/>
        <w:rPr>
          <w:rFonts w:ascii="Montserrat" w:hAnsi="Montserrat"/>
          <w:b/>
          <w:color w:val="262626" w:themeColor="text1" w:themeTint="D9"/>
          <w:sz w:val="18"/>
          <w:szCs w:val="18"/>
        </w:rPr>
      </w:pPr>
    </w:p>
    <w:p w14:paraId="374AE26B" w14:textId="77777777" w:rsidR="009F5F31" w:rsidRPr="009F5F31" w:rsidRDefault="009F5F31" w:rsidP="009F5F31">
      <w:pPr>
        <w:spacing w:after="0" w:line="240" w:lineRule="auto"/>
        <w:jc w:val="both"/>
        <w:rPr>
          <w:rFonts w:ascii="Montserrat" w:hAnsi="Montserrat"/>
          <w:b/>
          <w:color w:val="262626" w:themeColor="text1" w:themeTint="D9"/>
          <w:sz w:val="18"/>
          <w:szCs w:val="18"/>
        </w:rPr>
      </w:pPr>
      <w:r w:rsidRPr="009F5F31">
        <w:rPr>
          <w:rFonts w:ascii="Montserrat" w:hAnsi="Montserrat"/>
          <w:b/>
          <w:color w:val="262626" w:themeColor="text1" w:themeTint="D9"/>
          <w:sz w:val="18"/>
          <w:szCs w:val="18"/>
        </w:rPr>
        <w:t>Ver programas de los cursos</w:t>
      </w:r>
    </w:p>
    <w:p w14:paraId="4EDCFB96" w14:textId="77777777" w:rsidR="009F5F31" w:rsidRPr="009F5F31" w:rsidRDefault="009F5F31" w:rsidP="009F5F31">
      <w:pPr>
        <w:spacing w:after="0" w:line="240" w:lineRule="auto"/>
        <w:jc w:val="both"/>
        <w:rPr>
          <w:rFonts w:ascii="Montserrat" w:hAnsi="Montserrat"/>
          <w:b/>
          <w:color w:val="262626" w:themeColor="text1" w:themeTint="D9"/>
          <w:sz w:val="18"/>
          <w:szCs w:val="18"/>
        </w:rPr>
      </w:pPr>
      <w:r w:rsidRPr="009F5F31">
        <w:rPr>
          <w:rFonts w:ascii="Montserrat" w:hAnsi="Montserrat"/>
          <w:b/>
          <w:color w:val="262626" w:themeColor="text1" w:themeTint="D9"/>
          <w:sz w:val="18"/>
          <w:szCs w:val="18"/>
        </w:rPr>
        <w:t>Articulación de Pregrado-Postgrado</w:t>
      </w:r>
    </w:p>
    <w:p w14:paraId="0EAC85BB" w14:textId="77777777" w:rsidR="009F5F31" w:rsidRPr="009F5F31" w:rsidRDefault="009F5F31" w:rsidP="009F5F31">
      <w:pPr>
        <w:spacing w:after="0" w:line="240" w:lineRule="auto"/>
        <w:jc w:val="both"/>
        <w:rPr>
          <w:rFonts w:ascii="Montserrat" w:hAnsi="Montserrat"/>
          <w:color w:val="262626" w:themeColor="text1" w:themeTint="D9"/>
          <w:sz w:val="18"/>
          <w:szCs w:val="18"/>
        </w:rPr>
      </w:pPr>
      <w:r w:rsidRPr="009F5F31">
        <w:rPr>
          <w:rFonts w:ascii="Montserrat" w:hAnsi="Montserrat"/>
          <w:color w:val="262626" w:themeColor="text1" w:themeTint="D9"/>
          <w:sz w:val="18"/>
          <w:szCs w:val="18"/>
        </w:rPr>
        <w:t xml:space="preserve">El programa de Magíster en Ingeniería Civil posee algunos cursos </w:t>
      </w:r>
      <w:proofErr w:type="spellStart"/>
      <w:r w:rsidRPr="009F5F31">
        <w:rPr>
          <w:rFonts w:ascii="Montserrat" w:hAnsi="Montserrat"/>
          <w:color w:val="262626" w:themeColor="text1" w:themeTint="D9"/>
          <w:sz w:val="18"/>
          <w:szCs w:val="18"/>
        </w:rPr>
        <w:t>articulables</w:t>
      </w:r>
      <w:proofErr w:type="spellEnd"/>
      <w:r w:rsidRPr="009F5F31">
        <w:rPr>
          <w:rFonts w:ascii="Montserrat" w:hAnsi="Montserrat"/>
          <w:color w:val="262626" w:themeColor="text1" w:themeTint="D9"/>
          <w:sz w:val="18"/>
          <w:szCs w:val="18"/>
        </w:rPr>
        <w:t xml:space="preserve"> con la carrera de pregrado de Ingeniería Civil. De acuerdo al Reglamento General de Postgrado de la UCSC (D.R. 03/2019), la articulación entre niveles se realiza siguiendo los siguientes criterios:</w:t>
      </w:r>
    </w:p>
    <w:p w14:paraId="0B93216A" w14:textId="77777777" w:rsidR="009F5F31" w:rsidRPr="009F5F31" w:rsidRDefault="009F5F31" w:rsidP="009F5F31">
      <w:pPr>
        <w:spacing w:after="0" w:line="240" w:lineRule="auto"/>
        <w:jc w:val="both"/>
        <w:rPr>
          <w:rFonts w:ascii="Montserrat" w:hAnsi="Montserrat"/>
          <w:color w:val="262626" w:themeColor="text1" w:themeTint="D9"/>
          <w:sz w:val="18"/>
          <w:szCs w:val="18"/>
        </w:rPr>
      </w:pPr>
    </w:p>
    <w:p w14:paraId="2675A81D" w14:textId="77777777" w:rsidR="009F5F31" w:rsidRPr="009F5F31" w:rsidRDefault="009F5F31" w:rsidP="009F5F31">
      <w:pPr>
        <w:spacing w:after="0" w:line="240" w:lineRule="auto"/>
        <w:jc w:val="both"/>
        <w:rPr>
          <w:rFonts w:ascii="Montserrat" w:hAnsi="Montserrat"/>
          <w:color w:val="262626" w:themeColor="text1" w:themeTint="D9"/>
          <w:sz w:val="18"/>
          <w:szCs w:val="18"/>
        </w:rPr>
      </w:pPr>
      <w:r w:rsidRPr="009F5F31">
        <w:rPr>
          <w:rFonts w:ascii="Montserrat" w:hAnsi="Montserrat"/>
          <w:color w:val="262626" w:themeColor="text1" w:themeTint="D9"/>
          <w:sz w:val="18"/>
          <w:szCs w:val="18"/>
        </w:rPr>
        <w:t xml:space="preserve">El Comité del Programa determina las actividades curriculares optativas del programa susceptible de ser </w:t>
      </w:r>
      <w:proofErr w:type="spellStart"/>
      <w:r w:rsidRPr="009F5F31">
        <w:rPr>
          <w:rFonts w:ascii="Montserrat" w:hAnsi="Montserrat"/>
          <w:color w:val="262626" w:themeColor="text1" w:themeTint="D9"/>
          <w:sz w:val="18"/>
          <w:szCs w:val="18"/>
        </w:rPr>
        <w:t>articulables</w:t>
      </w:r>
      <w:proofErr w:type="spellEnd"/>
      <w:r w:rsidRPr="009F5F31">
        <w:rPr>
          <w:rFonts w:ascii="Montserrat" w:hAnsi="Montserrat"/>
          <w:color w:val="262626" w:themeColor="text1" w:themeTint="D9"/>
          <w:sz w:val="18"/>
          <w:szCs w:val="18"/>
        </w:rPr>
        <w:t xml:space="preserve"> con pregrado y son informadas a la Dirección de Postgrado para su autorización y registro;</w:t>
      </w:r>
    </w:p>
    <w:p w14:paraId="0ABF3AC1" w14:textId="77777777" w:rsidR="009F5F31" w:rsidRPr="009F5F31" w:rsidRDefault="009F5F31" w:rsidP="009F5F31">
      <w:pPr>
        <w:spacing w:after="0" w:line="240" w:lineRule="auto"/>
        <w:jc w:val="both"/>
        <w:rPr>
          <w:rFonts w:ascii="Montserrat" w:hAnsi="Montserrat"/>
          <w:color w:val="262626" w:themeColor="text1" w:themeTint="D9"/>
          <w:sz w:val="18"/>
          <w:szCs w:val="18"/>
        </w:rPr>
      </w:pPr>
      <w:r w:rsidRPr="009F5F31">
        <w:rPr>
          <w:rFonts w:ascii="Montserrat" w:hAnsi="Montserrat"/>
          <w:color w:val="262626" w:themeColor="text1" w:themeTint="D9"/>
          <w:sz w:val="18"/>
          <w:szCs w:val="18"/>
        </w:rPr>
        <w:t>Los estudiantes de pregrado que sean seleccionados para articulación con postgrado, asumen los derechos, deberes y sanciones de un estudiante de postgrado para efectos de la actividad curricular articulada;</w:t>
      </w:r>
    </w:p>
    <w:p w14:paraId="4F9EF4FC" w14:textId="653DA5E6" w:rsidR="002C2413" w:rsidRPr="009F5F31" w:rsidRDefault="009F5F31" w:rsidP="009F5F31">
      <w:pPr>
        <w:spacing w:after="0" w:line="240" w:lineRule="auto"/>
        <w:jc w:val="both"/>
        <w:rPr>
          <w:rFonts w:ascii="Montserrat" w:hAnsi="Montserrat"/>
          <w:color w:val="262626" w:themeColor="text1" w:themeTint="D9"/>
        </w:rPr>
      </w:pPr>
      <w:r w:rsidRPr="009F5F31">
        <w:rPr>
          <w:rFonts w:ascii="Montserrat" w:hAnsi="Montserrat"/>
          <w:color w:val="262626" w:themeColor="text1" w:themeTint="D9"/>
          <w:sz w:val="18"/>
          <w:szCs w:val="18"/>
        </w:rPr>
        <w:t xml:space="preserve">Todo estudiante que haya articulado durante su formación en el pregrado tendrá opciones de admisión </w:t>
      </w:r>
      <w:proofErr w:type="gramStart"/>
      <w:r w:rsidRPr="009F5F31">
        <w:rPr>
          <w:rFonts w:ascii="Montserrat" w:hAnsi="Montserrat"/>
          <w:color w:val="262626" w:themeColor="text1" w:themeTint="D9"/>
          <w:sz w:val="18"/>
          <w:szCs w:val="18"/>
        </w:rPr>
        <w:t>especial,  reconocimiento</w:t>
      </w:r>
      <w:proofErr w:type="gramEnd"/>
      <w:r w:rsidRPr="009F5F31">
        <w:rPr>
          <w:rFonts w:ascii="Montserrat" w:hAnsi="Montserrat"/>
          <w:color w:val="262626" w:themeColor="text1" w:themeTint="D9"/>
          <w:sz w:val="18"/>
          <w:szCs w:val="18"/>
        </w:rPr>
        <w:t xml:space="preserve"> automático de actividades curriculares y rebaja arancelaria en el programa de postgrado, de acuerdo al reglamento del programa.</w:t>
      </w:r>
    </w:p>
    <w:p w14:paraId="117B2CCF" w14:textId="77777777" w:rsidR="00E5510E" w:rsidRPr="009F5F31" w:rsidRDefault="00E5510E" w:rsidP="00E5510E">
      <w:pPr>
        <w:spacing w:after="0" w:line="240" w:lineRule="auto"/>
        <w:jc w:val="both"/>
        <w:rPr>
          <w:rFonts w:ascii="Montserrat" w:hAnsi="Montserrat"/>
          <w:color w:val="262626" w:themeColor="text1" w:themeTint="D9"/>
          <w:sz w:val="18"/>
          <w:szCs w:val="18"/>
        </w:rPr>
      </w:pPr>
    </w:p>
    <w:sectPr w:rsidR="00E5510E" w:rsidRPr="009F5F31" w:rsidSect="00EA1A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85" w:right="1701" w:bottom="1418" w:left="1701" w:header="17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FB290" w14:textId="77777777" w:rsidR="00D96711" w:rsidRDefault="00D96711" w:rsidP="0070587F">
      <w:pPr>
        <w:spacing w:after="0" w:line="240" w:lineRule="auto"/>
      </w:pPr>
      <w:r>
        <w:separator/>
      </w:r>
    </w:p>
  </w:endnote>
  <w:endnote w:type="continuationSeparator" w:id="0">
    <w:p w14:paraId="3773BCF1" w14:textId="77777777" w:rsidR="00D96711" w:rsidRDefault="00D96711" w:rsidP="00705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48360" w14:textId="77777777" w:rsidR="00D537A2" w:rsidRDefault="00D537A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2D076" w14:textId="77777777" w:rsidR="00D537A2" w:rsidRDefault="00D537A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F769E" w14:textId="02EEB0B0" w:rsidR="00D537A2" w:rsidRDefault="00D537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4472B" w14:textId="77777777" w:rsidR="00D96711" w:rsidRDefault="00D96711" w:rsidP="0070587F">
      <w:pPr>
        <w:spacing w:after="0" w:line="240" w:lineRule="auto"/>
      </w:pPr>
      <w:r>
        <w:separator/>
      </w:r>
    </w:p>
  </w:footnote>
  <w:footnote w:type="continuationSeparator" w:id="0">
    <w:p w14:paraId="31122EB5" w14:textId="77777777" w:rsidR="00D96711" w:rsidRDefault="00D96711" w:rsidP="00705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A0CA9" w14:textId="77777777" w:rsidR="00D537A2" w:rsidRDefault="00D537A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50586" w14:textId="19FCF9AD" w:rsidR="00D537A2" w:rsidRDefault="00D537A2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A637CA" wp14:editId="580EDF07">
          <wp:simplePos x="0" y="0"/>
          <wp:positionH relativeFrom="column">
            <wp:posOffset>-1080135</wp:posOffset>
          </wp:positionH>
          <wp:positionV relativeFrom="paragraph">
            <wp:posOffset>-1056986</wp:posOffset>
          </wp:positionV>
          <wp:extent cx="7755038" cy="10032938"/>
          <wp:effectExtent l="0" t="0" r="0" b="635"/>
          <wp:wrapNone/>
          <wp:docPr id="20271701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170122" name="Imagen 2027170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424" cy="100437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A26B1" w14:textId="4AA92638" w:rsidR="0070587F" w:rsidRDefault="0091569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2C0C7B" wp14:editId="4847BB59">
          <wp:simplePos x="0" y="0"/>
          <wp:positionH relativeFrom="column">
            <wp:posOffset>-1103284</wp:posOffset>
          </wp:positionH>
          <wp:positionV relativeFrom="paragraph">
            <wp:posOffset>-1091711</wp:posOffset>
          </wp:positionV>
          <wp:extent cx="7778187" cy="10063247"/>
          <wp:effectExtent l="0" t="0" r="0" b="0"/>
          <wp:wrapNone/>
          <wp:docPr id="45712219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122196" name="Imagen 4571221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821" cy="10082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42CBF"/>
    <w:multiLevelType w:val="hybridMultilevel"/>
    <w:tmpl w:val="BA10A7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341"/>
    <w:rsid w:val="000354C4"/>
    <w:rsid w:val="000C61BC"/>
    <w:rsid w:val="00156341"/>
    <w:rsid w:val="0023027E"/>
    <w:rsid w:val="002C2413"/>
    <w:rsid w:val="00422E66"/>
    <w:rsid w:val="005F1EF7"/>
    <w:rsid w:val="0066545A"/>
    <w:rsid w:val="00685147"/>
    <w:rsid w:val="0070587F"/>
    <w:rsid w:val="00782FB6"/>
    <w:rsid w:val="0091569D"/>
    <w:rsid w:val="009A4387"/>
    <w:rsid w:val="009F5F31"/>
    <w:rsid w:val="00A36E65"/>
    <w:rsid w:val="00C16AE5"/>
    <w:rsid w:val="00CB0993"/>
    <w:rsid w:val="00D537A2"/>
    <w:rsid w:val="00D96711"/>
    <w:rsid w:val="00E5510E"/>
    <w:rsid w:val="00EA1AA7"/>
    <w:rsid w:val="00EA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8F7EE"/>
  <w15:chartTrackingRefBased/>
  <w15:docId w15:val="{D088B2DA-FB25-4CC4-B7EA-EAE3D17C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58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587F"/>
  </w:style>
  <w:style w:type="paragraph" w:styleId="Piedepgina">
    <w:name w:val="footer"/>
    <w:basedOn w:val="Normal"/>
    <w:link w:val="PiedepginaCar"/>
    <w:uiPriority w:val="99"/>
    <w:unhideWhenUsed/>
    <w:rsid w:val="007058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587F"/>
  </w:style>
  <w:style w:type="paragraph" w:styleId="Prrafodelista">
    <w:name w:val="List Paragraph"/>
    <w:basedOn w:val="Normal"/>
    <w:uiPriority w:val="34"/>
    <w:qFormat/>
    <w:rsid w:val="009F5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0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1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6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Beatriz Astudillo Molinett</dc:creator>
  <cp:keywords/>
  <dc:description/>
  <cp:lastModifiedBy>Carolina Beatriz Astudillo Molinett</cp:lastModifiedBy>
  <cp:revision>8</cp:revision>
  <cp:lastPrinted>2024-04-08T15:40:00Z</cp:lastPrinted>
  <dcterms:created xsi:type="dcterms:W3CDTF">2024-04-08T15:40:00Z</dcterms:created>
  <dcterms:modified xsi:type="dcterms:W3CDTF">2024-05-24T19:23:00Z</dcterms:modified>
</cp:coreProperties>
</file>